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eastAsia="zh-CN"/>
        </w:rPr>
        <w:t>全国围棋师资初级培训班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eastAsia="zh-CN"/>
        </w:rPr>
        <w:t>学员考核教学试讲考核评分标准</w:t>
      </w:r>
      <w:bookmarkEnd w:id="0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eastAsia="zh-CN"/>
        </w:rPr>
        <w:t>：（总分：30分）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考核学员姓名_________                 分数：_______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一、精神面貌和语言表达能力（５分）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1、教师精神饱满，仪表端庄，自然，着装得体，干净整洁。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2、教态好，语态亲切，富有亲和力。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3、使用标准普通话教学，吐字清晰。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4、语言流畅规范，表述准确，形象生动。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5、条理性、逻辑性强。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6、语速适中，语调分明。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二、教学组织能力：（15分）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1、讲解通俗易懂，形象有趣。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2、教学目标明确，能准确把握教学重点和难点，突出重点，突破难点。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3、教学新颖、深入浅出；肢体语言丰富，富有感染力，富有趣味性。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4、善于归纳总结，要点清楚明白。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三、教学目标完成能力：（10分）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1、教学目标、难易适度，切合学生心理发展水平，适合学生年龄特点。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2、教学效果好，能充分调动学生的积极性，课堂气氛活跃，有效完成教学任务，实现教学目标。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考核人：_______________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8395A"/>
    <w:rsid w:val="0B291271"/>
    <w:rsid w:val="24A8395A"/>
    <w:rsid w:val="2C0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2021-10-22T03:54:00Z</dcterms:created>
  <dc:creator>Administrator</dc:creator>
  <cp:lastModifiedBy>Administrator</cp:lastModifiedBy>
  <dcterms:modified xsi:type="dcterms:W3CDTF">2021-10-22T03:58:38Z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F24CEC74A8194B0AA2C2DA8DF9EB9332</vt:lpwstr>
  </property>
</Properties>
</file>